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2DF5A" w14:textId="724F811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54C53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054C53" w:rsidRPr="00054C5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CEF4E5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39E61B7" w14:textId="3F1A4AD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F2A01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0E175CB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14D551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EC52C90" w14:textId="64F40A26" w:rsidR="007F4679" w:rsidRPr="002B11D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B11DD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2B11DD">
        <w:rPr>
          <w:rFonts w:asciiTheme="minorHAnsi" w:hAnsiTheme="minorHAnsi" w:cs="Arial"/>
          <w:b/>
          <w:iCs/>
          <w:lang w:val="en-ZA"/>
        </w:rPr>
        <w:t xml:space="preserve"> </w:t>
      </w:r>
      <w:r w:rsidRPr="002B11DD">
        <w:rPr>
          <w:rFonts w:asciiTheme="minorHAnsi" w:hAnsiTheme="minorHAnsi" w:cs="Arial"/>
          <w:b/>
          <w:iCs/>
          <w:lang w:val="en-ZA"/>
        </w:rPr>
        <w:t>“CLN822”)</w:t>
      </w:r>
    </w:p>
    <w:p w14:paraId="6D4B83C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50B3FB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B97070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F6E1BD3" w14:textId="4D35ECF8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May 2022</w:t>
      </w:r>
      <w:r w:rsidR="004D5A76">
        <w:rPr>
          <w:rFonts w:asciiTheme="minorHAnsi" w:hAnsiTheme="minorHAnsi" w:cs="Arial"/>
          <w:b/>
          <w:lang w:val="en-ZA"/>
        </w:rPr>
        <w:t>.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E2E68A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572E54F" w14:textId="35E48FC5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2B11DD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2B11DD" w:rsidRPr="005F2A01">
        <w:rPr>
          <w:rFonts w:asciiTheme="minorHAnsi" w:hAnsiTheme="minorHAnsi" w:cs="Arial"/>
          <w:b/>
          <w:lang w:val="en-ZA"/>
        </w:rPr>
        <w:t>M</w:t>
      </w:r>
      <w:r w:rsidRPr="005F2A01">
        <w:rPr>
          <w:rFonts w:asciiTheme="minorHAnsi" w:hAnsiTheme="minorHAnsi" w:cs="Arial"/>
          <w:b/>
          <w:lang w:val="en-ZA"/>
        </w:rPr>
        <w:t>IXED RATE NOTE</w:t>
      </w:r>
    </w:p>
    <w:p w14:paraId="73D3B21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B64AEA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CLN822</w:t>
      </w:r>
    </w:p>
    <w:p w14:paraId="008DAF8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14:paraId="569302D0" w14:textId="1639EBB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0DFD7AE" w14:textId="0A8DE6E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54C5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54C53">
        <w:rPr>
          <w:rFonts w:asciiTheme="minorHAnsi" w:hAnsiTheme="minorHAnsi" w:cs="Arial"/>
          <w:b/>
          <w:highlight w:val="yellow"/>
          <w:lang w:val="en-ZA"/>
        </w:rPr>
        <w:tab/>
      </w:r>
      <w:r w:rsidR="00054C53" w:rsidRPr="00054C53">
        <w:rPr>
          <w:rFonts w:asciiTheme="minorHAnsi" w:hAnsiTheme="minorHAnsi" w:cs="Arial"/>
          <w:bCs/>
          <w:highlight w:val="yellow"/>
          <w:lang w:val="en-ZA"/>
        </w:rPr>
        <w:t>12.293</w:t>
      </w:r>
      <w:r w:rsidRPr="00054C53">
        <w:rPr>
          <w:rFonts w:asciiTheme="minorHAnsi" w:hAnsiTheme="minorHAnsi" w:cs="Arial"/>
          <w:bCs/>
          <w:highlight w:val="yellow"/>
          <w:lang w:val="en-ZA"/>
        </w:rPr>
        <w:t>% (</w:t>
      </w:r>
      <w:r w:rsidR="002B11DD" w:rsidRPr="00054C53">
        <w:rPr>
          <w:rFonts w:asciiTheme="minorHAnsi" w:hAnsiTheme="minorHAnsi" w:cs="Arial"/>
          <w:bCs/>
          <w:highlight w:val="yellow"/>
          <w:lang w:val="en-ZA"/>
        </w:rPr>
        <w:t>16</w:t>
      </w:r>
      <w:r w:rsidR="002B11DD" w:rsidRPr="00054C53">
        <w:rPr>
          <w:rFonts w:asciiTheme="minorHAnsi" w:hAnsiTheme="minorHAnsi" w:cs="Arial"/>
          <w:highlight w:val="yellow"/>
          <w:lang w:val="en-ZA"/>
        </w:rPr>
        <w:t xml:space="preserve">.76% MINUS </w:t>
      </w:r>
      <w:r w:rsidRPr="00054C53">
        <w:rPr>
          <w:rFonts w:asciiTheme="minorHAnsi" w:hAnsiTheme="minorHAnsi" w:cs="Arial"/>
          <w:highlight w:val="yellow"/>
          <w:lang w:val="en-ZA"/>
        </w:rPr>
        <w:t xml:space="preserve">3 Month JIBAR as </w:t>
      </w:r>
      <w:proofErr w:type="gramStart"/>
      <w:r w:rsidRPr="00054C53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054C53">
        <w:rPr>
          <w:rFonts w:asciiTheme="minorHAnsi" w:hAnsiTheme="minorHAnsi" w:cs="Arial"/>
          <w:highlight w:val="yellow"/>
          <w:lang w:val="en-ZA"/>
        </w:rPr>
        <w:t xml:space="preserve"> </w:t>
      </w:r>
      <w:r w:rsidR="002B11DD" w:rsidRPr="00054C53">
        <w:rPr>
          <w:rFonts w:asciiTheme="minorHAnsi" w:hAnsiTheme="minorHAnsi" w:cs="Arial"/>
          <w:highlight w:val="yellow"/>
          <w:lang w:val="en-ZA"/>
        </w:rPr>
        <w:t>11</w:t>
      </w:r>
      <w:r w:rsidRPr="00054C53">
        <w:rPr>
          <w:rFonts w:asciiTheme="minorHAnsi" w:hAnsiTheme="minorHAnsi" w:cs="Arial"/>
          <w:highlight w:val="yellow"/>
          <w:lang w:val="en-ZA"/>
        </w:rPr>
        <w:t xml:space="preserve"> </w:t>
      </w:r>
      <w:r w:rsidR="002B11DD" w:rsidRPr="00054C53">
        <w:rPr>
          <w:rFonts w:asciiTheme="minorHAnsi" w:hAnsiTheme="minorHAnsi" w:cs="Arial"/>
          <w:highlight w:val="yellow"/>
          <w:lang w:val="en-ZA"/>
        </w:rPr>
        <w:t>May 2022</w:t>
      </w:r>
      <w:r w:rsidRPr="00054C53">
        <w:rPr>
          <w:rFonts w:asciiTheme="minorHAnsi" w:hAnsiTheme="minorHAnsi" w:cs="Arial"/>
          <w:highlight w:val="yellow"/>
          <w:lang w:val="en-ZA"/>
        </w:rPr>
        <w:t xml:space="preserve"> of </w:t>
      </w:r>
      <w:r w:rsidR="00054C53">
        <w:rPr>
          <w:rFonts w:asciiTheme="minorHAnsi" w:hAnsiTheme="minorHAnsi" w:cs="Arial"/>
          <w:highlight w:val="yellow"/>
          <w:lang w:val="en-ZA"/>
        </w:rPr>
        <w:t>4.467</w:t>
      </w:r>
      <w:r w:rsidRPr="00054C53">
        <w:rPr>
          <w:rFonts w:asciiTheme="minorHAnsi" w:hAnsiTheme="minorHAnsi" w:cs="Arial"/>
          <w:highlight w:val="yellow"/>
          <w:lang w:val="en-ZA"/>
        </w:rPr>
        <w:t>%)</w:t>
      </w:r>
      <w:r w:rsidR="008D1BCB" w:rsidRPr="00054C53">
        <w:rPr>
          <w:rFonts w:asciiTheme="minorHAnsi" w:hAnsiTheme="minorHAnsi" w:cs="Arial"/>
          <w:highlight w:val="yellow"/>
          <w:lang w:val="en-ZA"/>
        </w:rPr>
        <w:t xml:space="preserve"> </w:t>
      </w:r>
      <w:r w:rsidR="008D1BCB" w:rsidRPr="00054C53">
        <w:rPr>
          <w:rFonts w:asciiTheme="minorHAnsi" w:hAnsiTheme="minorHAnsi" w:cs="Arial"/>
          <w:bCs/>
          <w:sz w:val="18"/>
          <w:szCs w:val="18"/>
          <w:highlight w:val="yellow"/>
          <w:lang w:val="en-ZA"/>
        </w:rPr>
        <w:t xml:space="preserve">From, and including, the Interest Commencement Date until, but excluding, 28 Feb 2025: and from and including, 28 Feb 2025 until, but excluding, the Maturity Date: 10.07%, as per the Pricing Supplement, </w:t>
      </w:r>
      <w:r w:rsidR="008D1BCB" w:rsidRPr="00054C53">
        <w:rPr>
          <w:rFonts w:asciiTheme="minorHAnsi" w:hAnsiTheme="minorHAnsi" w:cs="Arial"/>
          <w:sz w:val="18"/>
          <w:szCs w:val="18"/>
          <w:highlight w:val="yellow"/>
          <w:lang w:val="en-ZA"/>
        </w:rPr>
        <w:t>Mixed Rate: From, and including, the Interest Commencement Date until, but excluding, 28 Feb 2025: Floating and; From, and including, 28 Feb 2025 until, but excluding, the Maturity Date: Fixed</w:t>
      </w:r>
    </w:p>
    <w:p w14:paraId="066205A8" w14:textId="26F9138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B11DD">
        <w:rPr>
          <w:rFonts w:asciiTheme="minorHAnsi" w:hAnsiTheme="minorHAnsi" w:cs="Arial"/>
          <w:lang w:val="en-ZA"/>
        </w:rPr>
        <w:t>Floating</w:t>
      </w:r>
    </w:p>
    <w:p w14:paraId="797FB08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2A43B9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2031</w:t>
      </w:r>
    </w:p>
    <w:p w14:paraId="618E857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26 May, 26 August, 25 November</w:t>
      </w:r>
    </w:p>
    <w:p w14:paraId="33A21060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6B5B01E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February, 25 May, 25 August, 24 November</w:t>
      </w:r>
    </w:p>
    <w:p w14:paraId="1D65ACC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 2022</w:t>
      </w:r>
    </w:p>
    <w:p w14:paraId="60A2137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4D115B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May 2022</w:t>
      </w:r>
    </w:p>
    <w:p w14:paraId="243AFFC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May 2022</w:t>
      </w:r>
    </w:p>
    <w:p w14:paraId="62B48E9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February 2025</w:t>
      </w:r>
    </w:p>
    <w:p w14:paraId="43CFF24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ZAG000185752</w:t>
      </w:r>
    </w:p>
    <w:p w14:paraId="1B8F68F0" w14:textId="56A5CBBD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A121116" w14:textId="2DD365E8" w:rsidR="007F4679" w:rsidRDefault="00386EFA" w:rsidP="005F2A0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21F94502" w14:textId="4A5FE203" w:rsidR="005F2A01" w:rsidRDefault="00054C53" w:rsidP="005F2A0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5F2A01" w:rsidRPr="00B87E5E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https://clientportal.jse.co.za/Content/JSEPricingSupplementsItems/CLN822%20PricingSupplement1105.pdf</w:t>
        </w:r>
      </w:hyperlink>
    </w:p>
    <w:p w14:paraId="692DCA5B" w14:textId="77777777" w:rsidR="005F2A01" w:rsidRPr="00F64748" w:rsidRDefault="005F2A01" w:rsidP="005F2A0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2265AB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480AD00" w14:textId="77777777" w:rsidR="002B11DD" w:rsidRDefault="002B11DD" w:rsidP="002B11D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7209F756" w14:textId="28D0B871" w:rsidR="00085030" w:rsidRPr="00F64748" w:rsidRDefault="002B11DD" w:rsidP="008D1BC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32C8B" w14:textId="77777777" w:rsidR="00465BD2" w:rsidRDefault="00465BD2">
      <w:r>
        <w:separator/>
      </w:r>
    </w:p>
  </w:endnote>
  <w:endnote w:type="continuationSeparator" w:id="0">
    <w:p w14:paraId="0DF6C8C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1BE2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8C9D7F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26EA58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9D1DA0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3E57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467A981" w14:textId="77777777">
      <w:tc>
        <w:tcPr>
          <w:tcW w:w="1335" w:type="dxa"/>
        </w:tcPr>
        <w:p w14:paraId="25C6740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95DDEC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1382E8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35E517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7DE95F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28160" w14:textId="77777777" w:rsidR="00465BD2" w:rsidRDefault="00465BD2">
      <w:r>
        <w:separator/>
      </w:r>
    </w:p>
  </w:footnote>
  <w:footnote w:type="continuationSeparator" w:id="0">
    <w:p w14:paraId="1B9580A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2834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F23DFF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7F554" w14:textId="77777777" w:rsidR="001D1A44" w:rsidRDefault="00054C5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138243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89D31DE" w14:textId="77777777" w:rsidR="001D1A44" w:rsidRDefault="001D1A44" w:rsidP="00EF6146">
                <w:pPr>
                  <w:jc w:val="right"/>
                </w:pPr>
              </w:p>
              <w:p w14:paraId="218EEEDD" w14:textId="77777777" w:rsidR="001D1A44" w:rsidRDefault="001D1A44" w:rsidP="00EF6146">
                <w:pPr>
                  <w:jc w:val="right"/>
                </w:pPr>
              </w:p>
              <w:p w14:paraId="036E4644" w14:textId="77777777" w:rsidR="001D1A44" w:rsidRDefault="001D1A44" w:rsidP="00EF6146">
                <w:pPr>
                  <w:jc w:val="right"/>
                </w:pPr>
              </w:p>
              <w:p w14:paraId="388A5819" w14:textId="77777777" w:rsidR="001D1A44" w:rsidRDefault="001D1A44" w:rsidP="00EF6146">
                <w:pPr>
                  <w:jc w:val="right"/>
                </w:pPr>
              </w:p>
              <w:p w14:paraId="2E62962B" w14:textId="77777777" w:rsidR="001D1A44" w:rsidRDefault="001D1A44" w:rsidP="00EF6146">
                <w:pPr>
                  <w:jc w:val="right"/>
                </w:pPr>
              </w:p>
              <w:p w14:paraId="1727B65B" w14:textId="77777777" w:rsidR="001D1A44" w:rsidRDefault="001D1A44" w:rsidP="00EF6146">
                <w:pPr>
                  <w:jc w:val="right"/>
                </w:pPr>
              </w:p>
              <w:p w14:paraId="698B868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A96773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8B45E6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B989869" wp14:editId="481BAD7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967BAF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A8B79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B094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3A57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2ACF4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5E1D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B1A59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32A21F4" w14:textId="77777777">
      <w:trPr>
        <w:trHeight w:hRule="exact" w:val="2342"/>
        <w:jc w:val="right"/>
      </w:trPr>
      <w:tc>
        <w:tcPr>
          <w:tcW w:w="9752" w:type="dxa"/>
        </w:tcPr>
        <w:p w14:paraId="4D2B5A0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2654BD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1AFB1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05DD" w14:textId="77777777" w:rsidR="001D1A44" w:rsidRDefault="00054C5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1D18DB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B082D62" w14:textId="77777777" w:rsidR="001D1A44" w:rsidRDefault="001D1A44" w:rsidP="00BD2E91">
                <w:pPr>
                  <w:jc w:val="right"/>
                </w:pPr>
              </w:p>
              <w:p w14:paraId="63C1DEB1" w14:textId="77777777" w:rsidR="001D1A44" w:rsidRDefault="001D1A44" w:rsidP="00BD2E91">
                <w:pPr>
                  <w:jc w:val="right"/>
                </w:pPr>
              </w:p>
              <w:p w14:paraId="1F892131" w14:textId="77777777" w:rsidR="001D1A44" w:rsidRDefault="001D1A44" w:rsidP="00BD2E91">
                <w:pPr>
                  <w:jc w:val="right"/>
                </w:pPr>
              </w:p>
              <w:p w14:paraId="6ACB1610" w14:textId="77777777" w:rsidR="001D1A44" w:rsidRDefault="001D1A44" w:rsidP="00BD2E91">
                <w:pPr>
                  <w:jc w:val="right"/>
                </w:pPr>
              </w:p>
              <w:p w14:paraId="0C1A45AC" w14:textId="77777777" w:rsidR="001D1A44" w:rsidRDefault="001D1A44" w:rsidP="00BD2E91">
                <w:pPr>
                  <w:jc w:val="right"/>
                </w:pPr>
              </w:p>
              <w:p w14:paraId="66EF93A6" w14:textId="77777777" w:rsidR="001D1A44" w:rsidRDefault="001D1A44" w:rsidP="00BD2E91">
                <w:pPr>
                  <w:jc w:val="right"/>
                </w:pPr>
              </w:p>
              <w:p w14:paraId="1000420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CC179E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4F2415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8DA8658" wp14:editId="2260CF3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56F525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E0EB6E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8C38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690C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FEC42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B6F53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E90C2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A4BC7D6" w14:textId="77777777">
      <w:trPr>
        <w:trHeight w:hRule="exact" w:val="2342"/>
        <w:jc w:val="right"/>
      </w:trPr>
      <w:tc>
        <w:tcPr>
          <w:tcW w:w="9752" w:type="dxa"/>
        </w:tcPr>
        <w:p w14:paraId="778311B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83E50A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A916D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F36B9D6" wp14:editId="5184397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DF3AB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CDB24F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E25E5F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4C53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1DD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2A01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7F7A42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1BCB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FBABF4A"/>
  <w15:docId w15:val="{79E76CAE-52CC-4374-B093-9755098F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F2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22%20PricingSupplement11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A2F27F-B6BB-4896-B2AD-E756CE5BC56F}"/>
</file>

<file path=customXml/itemProps3.xml><?xml version="1.0" encoding="utf-8"?>
<ds:datastoreItem xmlns:ds="http://schemas.openxmlformats.org/officeDocument/2006/customXml" ds:itemID="{4944F44C-8AD7-4DAA-A113-BDFA7E3A3CCD}"/>
</file>

<file path=customXml/itemProps4.xml><?xml version="1.0" encoding="utf-8"?>
<ds:datastoreItem xmlns:ds="http://schemas.openxmlformats.org/officeDocument/2006/customXml" ds:itemID="{D99698E5-E800-499C-8572-05BB2E7C26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2022-05-11T08:13:00Z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2022-05-06T09:45:17Z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5f38f6a5-3456-46a0-98d5-04162aae4af4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